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41E07">
      <w:pPr>
        <w:pStyle w:val="2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before="0" w:beforeLines="0" w:after="0" w:afterLines="0" w:line="240" w:lineRule="auto"/>
        <w:textAlignment w:val="auto"/>
      </w:pPr>
      <mc:AlternateContent>
        <mc:Choice Requires="wpsCustomData">
          <wpsCustomData:docfieldStart id="0" docfieldname="附件" hidden="0" print="1" readonly="0" index="1"/>
        </mc:Choice>
      </mc:AlternateContent>
      <mc:AlternateContent>
        <mc:Choice Requires="wpsCustomData">
          <wpsCustomData:docfieldStart id="1" docfieldname="正文" hidden="0" print="1" readonly="0" index="22"/>
        </mc:Choice>
      </mc:AlternateContent>
      <w:r>
        <w:t>附件1</w:t>
      </w:r>
      <mc:AlternateContent>
        <mc:Choice Requires="wpsCustomData">
          <wpsCustomData:docfieldEnd id="0"/>
        </mc:Choice>
      </mc:AlternateContent>
    </w:p>
    <w:p w14:paraId="1A50968C">
      <w:pPr>
        <w:pStyle w:val="18"/>
        <w:widowControl/>
        <w:overflowPunct w:val="0"/>
        <w:topLinePunct/>
        <w:autoSpaceDE/>
        <w:autoSpaceDN/>
        <w:snapToGrid/>
      </w:pPr>
      <mc:AlternateContent>
        <mc:Choice Requires="wpsCustomData">
          <wpsCustomData:docfieldStart id="2" docfieldname="FJ_标题" hidden="0" print="1" readonly="0" index="2"/>
        </mc:Choice>
      </mc:AlternateContent>
      <w:r>
        <w:t>采购需求 </w:t>
      </w:r>
      <mc:AlternateContent>
        <mc:Choice Requires="wpsCustomData">
          <wpsCustomData:docfieldEnd id="2"/>
        </mc:Choice>
      </mc:AlternateContent>
    </w:p>
    <w:p w14:paraId="16668861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 w:val="0"/>
        <w:topLinePunct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32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8D00BAD">
      <w:pPr>
        <w:pStyle w:val="26"/>
        <w:bidi w:val="0"/>
        <w:ind w:firstLineChars="200"/>
      </w:pPr>
      <w:r>
        <w:rPr>
          <w:rFonts w:hint="eastAsia"/>
          <w:lang w:val="en-US" w:eastAsia="zh-CN"/>
        </w:rPr>
        <w:t>项目背景</w:t>
      </w:r>
    </w:p>
    <w:p w14:paraId="7C154F2B">
      <w:pPr>
        <w:pStyle w:val="27"/>
        <w:numPr>
          <w:numId w:val="0"/>
        </w:numPr>
        <w:bidi w:val="0"/>
        <w:ind w:left="0" w:firstLine="632" w:firstLineChars="20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t>依据《江门市医疗保障局关于加速推进医保信息化标准化工作的通知》的相关要求（详见文件第二部分，第（五）项“积极推进定点机构明细审核事前、事中分析服务接口改造工作”内容），为加速定点机构明细审核事前、事中分析服务接口的改造工作部署，以便在生成费用明细或结算前等关键环节调用事前、事中接口，获取预警和提醒信息，实现违规情况的“早期发现、早期提醒、早期解决”，从而降低违规率，确保医保基金的安全使用。</w:t>
      </w:r>
    </w:p>
    <w:p w14:paraId="5E6552A0">
      <w:pPr>
        <w:pStyle w:val="26"/>
        <w:bidi w:val="0"/>
        <w:ind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项目需求</w:t>
      </w:r>
    </w:p>
    <w:p w14:paraId="2F8DE156">
      <w:pPr>
        <w:pStyle w:val="27"/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事前事中智能审核接口改造</w:t>
      </w:r>
    </w:p>
    <w:p w14:paraId="258E57CD">
      <w:pPr>
        <w:pStyle w:val="28"/>
        <w:bidi w:val="0"/>
        <w:ind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明细</w:t>
      </w:r>
      <w:r>
        <w:rPr>
          <w:rFonts w:hint="default"/>
          <w:lang w:val="en-US" w:eastAsia="zh-CN"/>
        </w:rPr>
        <w:t>审核事前分析服务接口</w:t>
      </w:r>
    </w:p>
    <w:p w14:paraId="4FABB5F2">
      <w:pPr>
        <w:pStyle w:val="28"/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明细审核事中分析服务接口</w:t>
      </w:r>
    </w:p>
    <w:p w14:paraId="0053D2EF">
      <w:pPr>
        <w:pStyle w:val="28"/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事前事中服务反馈服务接口</w:t>
      </w:r>
    </w:p>
    <w:p w14:paraId="0F26E776">
      <w:pPr>
        <w:pStyle w:val="27"/>
        <w:bidi w:val="0"/>
        <w:ind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业务系统改造</w:t>
      </w:r>
    </w:p>
    <w:p w14:paraId="74D0BA56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门诊挂号系统改造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系统在患者就医挂号信息上传之前，调用事前接口，事前接口返回造规信息</w:t>
      </w:r>
      <w:r>
        <w:rPr>
          <w:rFonts w:hint="eastAsia"/>
          <w:lang w:val="en-US" w:eastAsia="zh-CN"/>
        </w:rPr>
        <w:t>，HIS</w:t>
      </w:r>
      <w:r>
        <w:rPr>
          <w:rFonts w:hint="default"/>
          <w:lang w:val="en-US" w:eastAsia="zh-CN"/>
        </w:rPr>
        <w:t>系统以页面弹窗的形式展示违规信息</w:t>
      </w:r>
      <w:r>
        <w:rPr>
          <w:rFonts w:hint="eastAsia"/>
          <w:lang w:val="en-US" w:eastAsia="zh-CN"/>
        </w:rPr>
        <w:t>。</w:t>
      </w:r>
    </w:p>
    <w:p w14:paraId="750F3AC2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门诊医生工作站系统改造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系统在患者门诊环节开处方信息上传之前，调用事前接口，事前接口返回违规信息，</w:t>
      </w:r>
      <w:r>
        <w:rPr>
          <w:rFonts w:hint="eastAsia"/>
          <w:lang w:val="en-US" w:eastAsia="zh-CN"/>
        </w:rPr>
        <w:t>HIS</w:t>
      </w:r>
      <w:r>
        <w:rPr>
          <w:rFonts w:hint="default"/>
          <w:lang w:val="en-US" w:eastAsia="zh-CN"/>
        </w:rPr>
        <w:t>系统以页面弹窗的形式展示</w:t>
      </w:r>
      <w:r>
        <w:rPr>
          <w:rFonts w:hint="eastAsia"/>
          <w:lang w:val="en-US" w:eastAsia="zh-CN"/>
        </w:rPr>
        <w:t>。</w:t>
      </w:r>
    </w:p>
    <w:p w14:paraId="7D7DD423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门诊收费系统改造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系统在患者门诊结算信息上传之前，调用事中接口，事中接口送回违规信息</w:t>
      </w:r>
      <w:r>
        <w:rPr>
          <w:rFonts w:hint="eastAsia"/>
          <w:lang w:val="en-US" w:eastAsia="zh-CN"/>
        </w:rPr>
        <w:t>，HIS</w:t>
      </w:r>
      <w:r>
        <w:rPr>
          <w:rFonts w:hint="default"/>
          <w:lang w:val="en-US" w:eastAsia="zh-CN"/>
        </w:rPr>
        <w:t>系统以页面弹窗的形式展示</w:t>
      </w:r>
      <w:r>
        <w:rPr>
          <w:rFonts w:hint="eastAsia"/>
          <w:lang w:val="en-US" w:eastAsia="zh-CN"/>
        </w:rPr>
        <w:t>。</w:t>
      </w:r>
    </w:p>
    <w:p w14:paraId="3730BF78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住院登记系统改造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系统在患者住院登记信息上传之前，调用事前接口，事前接口返回造规信息</w:t>
      </w:r>
      <w:r>
        <w:rPr>
          <w:rFonts w:hint="eastAsia"/>
          <w:lang w:val="en-US" w:eastAsia="zh-CN"/>
        </w:rPr>
        <w:t>，HIS</w:t>
      </w:r>
      <w:r>
        <w:rPr>
          <w:rFonts w:hint="default"/>
          <w:lang w:val="en-US" w:eastAsia="zh-CN"/>
        </w:rPr>
        <w:t>系统以页面弹窗的形式展示</w:t>
      </w:r>
      <w:r>
        <w:rPr>
          <w:rFonts w:hint="eastAsia"/>
          <w:lang w:val="en-US" w:eastAsia="zh-CN"/>
        </w:rPr>
        <w:t>。</w:t>
      </w:r>
    </w:p>
    <w:p w14:paraId="42098D5A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住院医生工作站系统改造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系统在想者住院环节开医喉信息上传之前，调用事前接口，事前接口返回违规信息，</w:t>
      </w:r>
      <w:r>
        <w:rPr>
          <w:rFonts w:hint="eastAsia"/>
          <w:lang w:val="en-US" w:eastAsia="zh-CN"/>
        </w:rPr>
        <w:t>HIS</w:t>
      </w:r>
      <w:r>
        <w:rPr>
          <w:rFonts w:hint="default"/>
          <w:lang w:val="en-US" w:eastAsia="zh-CN"/>
        </w:rPr>
        <w:t>系统以页面弹室的形式展示</w:t>
      </w:r>
      <w:r>
        <w:rPr>
          <w:rFonts w:hint="eastAsia"/>
          <w:lang w:val="en-US" w:eastAsia="zh-CN"/>
        </w:rPr>
        <w:t>。</w:t>
      </w:r>
    </w:p>
    <w:p w14:paraId="686C6754">
      <w:pPr>
        <w:pStyle w:val="28"/>
        <w:numPr>
          <w:numId w:val="4"/>
        </w:numPr>
        <w:bidi w:val="0"/>
        <w:ind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住院收费系统改造</w:t>
      </w:r>
      <w:r>
        <w:rPr>
          <w:rFonts w:hint="eastAsia"/>
          <w:lang w:val="en-US" w:eastAsia="zh-CN"/>
        </w:rPr>
        <w:t>。HIS</w:t>
      </w:r>
      <w:r>
        <w:rPr>
          <w:rFonts w:hint="default"/>
          <w:lang w:val="en-US" w:eastAsia="zh-CN"/>
        </w:rPr>
        <w:t>系统在患者出院结算信息上传之前，调用事中接口，事中接口返回违规信息</w:t>
      </w:r>
      <w:r>
        <w:rPr>
          <w:rFonts w:hint="eastAsia"/>
          <w:lang w:val="en-US" w:eastAsia="zh-CN"/>
        </w:rPr>
        <w:t>，HIS</w:t>
      </w:r>
      <w:r>
        <w:rPr>
          <w:rFonts w:hint="default"/>
          <w:lang w:val="en-US" w:eastAsia="zh-CN"/>
        </w:rPr>
        <w:t>系统以页面弹窗的形式展示</w:t>
      </w:r>
      <w:r>
        <w:rPr>
          <w:rFonts w:hint="eastAsia"/>
          <w:lang w:val="en-US" w:eastAsia="zh-CN"/>
        </w:rPr>
        <w:t>。</w:t>
      </w:r>
      <mc:AlternateContent>
        <mc:Choice Requires="wpsCustomData">
          <wpsCustomData:docfieldEnd id="1"/>
        </mc:Choice>
      </mc:AlternateContent>
      <w:bookmarkStart w:id="0" w:name="_GoBack"/>
      <w:bookmarkEnd w:id="0"/>
    </w:p>
    <w:sectPr>
      <w:footerReference r:id="rId3" w:type="default"/>
      <w:footerReference r:id="rId4" w:type="even"/>
      <w:type w:val="continuous"/>
      <w:pgSz w:w="11906" w:h="16838"/>
      <w:pgMar w:top="2098" w:right="1474" w:bottom="1984" w:left="1587" w:header="850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2ACF1">
    <w:pPr>
      <w:tabs>
        <w:tab w:val="center" w:pos="4153"/>
        <w:tab w:val="right" w:pos="8306"/>
      </w:tabs>
      <w:jc w:val="right"/>
      <w:rPr>
        <w:rFonts w:hint="eastAsia" w:ascii="Times New Roman" w:eastAsia="仿宋"/>
        <w:sz w:val="32"/>
        <w:lang w:eastAsia="zh-CN"/>
      </w:rPr>
    </w:pPr>
    <w:r>
      <w:rPr>
        <w:rFonts w:hint="eastAsia" w:ascii="Times New Roman" w:eastAsia="仿宋"/>
        <w:sz w:val="32"/>
        <w:lang w:eastAsia="zh-CN"/>
      </w:rPr>
      <w:t>—</w:t>
    </w:r>
    <w:r>
      <w:rPr>
        <w:rFonts w:hint="eastAsia" w:ascii="Times New Roman" w:eastAsia="仿宋"/>
        <w:sz w:val="32"/>
        <w:lang w:eastAsia="zh-CN"/>
      </w:rPr>
      <w:fldChar w:fldCharType="begin"/>
    </w:r>
    <w:r>
      <w:rPr>
        <w:rFonts w:hint="eastAsia" w:ascii="Times New Roman" w:eastAsia="仿宋"/>
        <w:sz w:val="32"/>
        <w:lang w:eastAsia="zh-CN"/>
      </w:rPr>
      <w:instrText xml:space="preserve"> PAGE \* MERGEFORMAT </w:instrText>
    </w:r>
    <w:r>
      <w:rPr>
        <w:rFonts w:hint="eastAsia" w:ascii="Times New Roman" w:eastAsia="仿宋"/>
        <w:sz w:val="32"/>
        <w:lang w:eastAsia="zh-CN"/>
      </w:rPr>
      <w:fldChar w:fldCharType="separate"/>
    </w:r>
    <w:r>
      <w:rPr>
        <w:rFonts w:hint="eastAsia" w:ascii="Times New Roman" w:eastAsia="仿宋"/>
        <w:sz w:val="32"/>
        <w:lang w:eastAsia="zh-CN"/>
      </w:rPr>
      <w:t>1</w:t>
    </w:r>
    <w:r>
      <w:rPr>
        <w:rFonts w:hint="eastAsia" w:ascii="Times New Roman" w:eastAsia="仿宋"/>
        <w:sz w:val="32"/>
        <w:lang w:eastAsia="zh-CN"/>
      </w:rPr>
      <w:fldChar w:fldCharType="end"/>
    </w:r>
    <w:r>
      <w:rPr>
        <w:rFonts w:hint="eastAsia" w:ascii="Times New Roman" w:eastAsia="仿宋"/>
        <w:sz w:val="32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70A5E">
    <w:pPr>
      <w:tabs>
        <w:tab w:val="center" w:pos="4153"/>
        <w:tab w:val="right" w:pos="8306"/>
      </w:tabs>
      <w:jc w:val="left"/>
      <w:rPr>
        <w:rFonts w:hint="default" w:ascii="Times New Roman" w:eastAsia="仿宋"/>
        <w:sz w:val="32"/>
        <w:lang w:val="en-US" w:eastAsia="zh-CN"/>
      </w:rPr>
    </w:pPr>
    <w:r>
      <w:rPr>
        <w:rFonts w:hint="eastAsia" w:ascii="Times New Roman" w:eastAsia="仿宋"/>
        <w:sz w:val="32"/>
        <w:lang w:eastAsia="zh-CN"/>
      </w:rPr>
      <w:t>—</w:t>
    </w:r>
    <w:r>
      <w:rPr>
        <w:rFonts w:hint="eastAsia" w:ascii="Times New Roman" w:eastAsia="仿宋"/>
        <w:sz w:val="32"/>
        <w:lang w:eastAsia="zh-CN"/>
      </w:rPr>
      <w:fldChar w:fldCharType="begin"/>
    </w:r>
    <w:r>
      <w:rPr>
        <w:rFonts w:hint="eastAsia" w:ascii="Times New Roman" w:eastAsia="仿宋"/>
        <w:sz w:val="32"/>
        <w:lang w:eastAsia="zh-CN"/>
      </w:rPr>
      <w:instrText xml:space="preserve"> PAGE \* MERGEFORMAT </w:instrText>
    </w:r>
    <w:r>
      <w:rPr>
        <w:rFonts w:hint="eastAsia" w:ascii="Times New Roman" w:eastAsia="仿宋"/>
        <w:sz w:val="32"/>
        <w:lang w:eastAsia="zh-CN"/>
      </w:rPr>
      <w:fldChar w:fldCharType="separate"/>
    </w:r>
    <w:r>
      <w:rPr>
        <w:rFonts w:hint="eastAsia" w:ascii="Times New Roman" w:eastAsia="仿宋"/>
        <w:sz w:val="32"/>
        <w:lang w:eastAsia="zh-CN"/>
      </w:rPr>
      <w:t>1</w:t>
    </w:r>
    <w:r>
      <w:rPr>
        <w:rFonts w:hint="eastAsia" w:ascii="Times New Roman" w:eastAsia="仿宋"/>
        <w:sz w:val="32"/>
        <w:lang w:eastAsia="zh-CN"/>
      </w:rPr>
      <w:fldChar w:fldCharType="end"/>
    </w:r>
    <w:r>
      <w:rPr>
        <w:rFonts w:hint="eastAsia" w:ascii="Times New Roman" w:eastAsia="仿宋"/>
        <w:sz w:val="32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55EAAF"/>
    <w:multiLevelType w:val="singleLevel"/>
    <w:tmpl w:val="E955EAAF"/>
    <w:lvl w:ilvl="0" w:tentative="0">
      <w:start w:val="1"/>
      <w:numFmt w:val="decimal"/>
      <w:pStyle w:val="28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1">
    <w:nsid w:val="6B5EA4E6"/>
    <w:multiLevelType w:val="singleLevel"/>
    <w:tmpl w:val="6B5EA4E6"/>
    <w:lvl w:ilvl="0" w:tentative="0">
      <w:start w:val="1"/>
      <w:numFmt w:val="chineseCounting"/>
      <w:pStyle w:val="27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2">
    <w:nsid w:val="786A0701"/>
    <w:multiLevelType w:val="singleLevel"/>
    <w:tmpl w:val="786A0701"/>
    <w:lvl w:ilvl="0" w:tentative="0">
      <w:start w:val="1"/>
      <w:numFmt w:val="chineseCounting"/>
      <w:pStyle w:val="26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076540E1"/>
    <w:rsid w:val="0EC82A4F"/>
    <w:rsid w:val="1C7C6848"/>
    <w:rsid w:val="2A7523C5"/>
    <w:rsid w:val="2ADF2906"/>
    <w:rsid w:val="2BFD373B"/>
    <w:rsid w:val="312E73F8"/>
    <w:rsid w:val="34AA1109"/>
    <w:rsid w:val="4B213C85"/>
    <w:rsid w:val="4C292230"/>
    <w:rsid w:val="4C3630B2"/>
    <w:rsid w:val="518F061F"/>
    <w:rsid w:val="56195771"/>
    <w:rsid w:val="5C5E674A"/>
    <w:rsid w:val="5F522D50"/>
    <w:rsid w:val="62FD6392"/>
    <w:rsid w:val="7026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2">
    <w:name w:val="heading 1"/>
    <w:next w:val="3"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0"/>
    </w:pPr>
    <w:rPr>
      <w:rFonts w:ascii="Times New Roman" w:hAnsi="Times New Roman" w:eastAsia="黑体" w:cs="Times New Roman"/>
      <w:kern w:val="44"/>
      <w:sz w:val="32"/>
      <w:szCs w:val="32"/>
      <w:lang w:bidi="ar-SA"/>
    </w:rPr>
  </w:style>
  <w:style w:type="paragraph" w:styleId="5">
    <w:name w:val="heading 2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1"/>
    </w:pPr>
    <w:rPr>
      <w:rFonts w:ascii="Times New Roman" w:hAnsi="Times New Roman" w:eastAsia="楷体" w:cs="Times New Roman"/>
      <w:kern w:val="2"/>
      <w:sz w:val="32"/>
      <w:szCs w:val="32"/>
      <w:lang w:bidi="ar-SA"/>
    </w:rPr>
  </w:style>
  <w:style w:type="paragraph" w:styleId="6">
    <w:name w:val="heading 3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2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7">
    <w:name w:val="heading 4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3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8">
    <w:name w:val="heading 5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4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9">
    <w:name w:val="heading 6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5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0">
    <w:name w:val="heading 7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6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1">
    <w:name w:val="heading 8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7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2">
    <w:name w:val="heading 9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8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ind w:firstLine="200" w:firstLineChars="200"/>
      <w:jc w:val="left"/>
    </w:pPr>
    <w:rPr>
      <w:rFonts w:ascii="宋体" w:hAnsi="宋体"/>
    </w:rPr>
  </w:style>
  <w:style w:type="paragraph" w:styleId="4">
    <w:name w:val="Body Text Indent"/>
    <w:basedOn w:val="1"/>
    <w:qFormat/>
    <w:uiPriority w:val="99"/>
    <w:pPr>
      <w:spacing w:line="360" w:lineRule="auto"/>
      <w:ind w:firstLine="420" w:firstLineChars="200"/>
    </w:pPr>
  </w:style>
  <w:style w:type="paragraph" w:styleId="13">
    <w:name w:val="Body Text"/>
    <w:qFormat/>
    <w:uiPriority w:val="0"/>
    <w:pPr>
      <w:widowControl w:val="0"/>
      <w:overflowPunct w:val="0"/>
      <w:topLinePunct/>
      <w:spacing w:afterLines="0" w:afterAutospacing="0"/>
      <w:ind w:firstLine="632" w:firstLineChars="200"/>
      <w:jc w:val="both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Subtitle"/>
    <w:qFormat/>
    <w:uiPriority w:val="0"/>
    <w:pPr>
      <w:widowControl w:val="0"/>
      <w:overflowPunct w:val="0"/>
      <w:topLinePunct/>
      <w:spacing w:beforeLines="0" w:beforeAutospacing="0" w:afterLines="0" w:afterAutospacing="0" w:line="240" w:lineRule="auto"/>
      <w:jc w:val="center"/>
      <w:outlineLvl w:val="9"/>
    </w:pPr>
    <w:rPr>
      <w:rFonts w:ascii="Times New Roman" w:hAnsi="Times New Roman" w:eastAsia="小标宋体" w:cs="Times New Roman"/>
      <w:b/>
      <w:kern w:val="28"/>
      <w:sz w:val="32"/>
      <w:szCs w:val="32"/>
      <w:lang w:bidi="ar-SA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Title"/>
    <w:qFormat/>
    <w:uiPriority w:val="0"/>
    <w:pPr>
      <w:widowControl w:val="0"/>
      <w:overflowPunct w:val="0"/>
      <w:topLinePunct/>
      <w:spacing w:beforeLines="0" w:beforeAutospacing="0" w:afterLines="0" w:afterAutospacing="0"/>
      <w:jc w:val="center"/>
      <w:outlineLvl w:val="9"/>
    </w:pPr>
    <w:rPr>
      <w:rFonts w:ascii="Times New Roman" w:hAnsi="Times New Roman" w:eastAsia="小标宋体" w:cs="Times New Roman"/>
      <w:b/>
      <w:kern w:val="2"/>
      <w:sz w:val="44"/>
      <w:szCs w:val="32"/>
      <w:lang w:bidi="ar-SA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</w:rPr>
  </w:style>
  <w:style w:type="paragraph" w:customStyle="1" w:styleId="23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">
    <w:name w:val="附录标题"/>
    <w:next w:val="1"/>
    <w:qFormat/>
    <w:uiPriority w:val="0"/>
    <w:pPr>
      <w:widowControl w:val="0"/>
      <w:overflowPunct w:val="0"/>
      <w:topLinePunct/>
      <w:spacing w:before="50" w:beforeLines="50" w:after="50" w:afterLines="50" w:line="360" w:lineRule="auto"/>
      <w:jc w:val="both"/>
      <w:outlineLvl w:val="0"/>
    </w:pPr>
    <w:rPr>
      <w:rFonts w:ascii="黑体" w:hAnsi="黑体" w:eastAsia="黑体" w:cs="黑体"/>
      <w:color w:val="000000"/>
      <w:kern w:val="44"/>
      <w:sz w:val="32"/>
      <w:szCs w:val="44"/>
      <w:lang w:bidi="ar-SA"/>
    </w:rPr>
  </w:style>
  <w:style w:type="paragraph" w:customStyle="1" w:styleId="26">
    <w:name w:val="公文编号 1"/>
    <w:basedOn w:val="1"/>
    <w:qFormat/>
    <w:uiPriority w:val="0"/>
    <w:pPr>
      <w:numPr>
        <w:ilvl w:val="0"/>
        <w:numId w:val="1"/>
      </w:numPr>
    </w:pPr>
    <w:rPr>
      <w:rFonts w:ascii="Times New Roman" w:hAnsi="Times New Roman" w:eastAsia="黑体"/>
    </w:rPr>
  </w:style>
  <w:style w:type="paragraph" w:customStyle="1" w:styleId="27">
    <w:name w:val="公文编号 2"/>
    <w:basedOn w:val="1"/>
    <w:qFormat/>
    <w:uiPriority w:val="0"/>
    <w:pPr>
      <w:numPr>
        <w:ilvl w:val="0"/>
        <w:numId w:val="2"/>
      </w:numPr>
    </w:pPr>
    <w:rPr>
      <w:rFonts w:ascii="Times New Roman" w:hAnsi="Times New Roman" w:eastAsia="楷体"/>
    </w:rPr>
  </w:style>
  <w:style w:type="paragraph" w:customStyle="1" w:styleId="28">
    <w:name w:val="公文编号 3"/>
    <w:basedOn w:val="1"/>
    <w:qFormat/>
    <w:uiPriority w:val="0"/>
    <w:pPr>
      <w:numPr>
        <w:ilvl w:val="0"/>
        <w:numId w:val="3"/>
      </w:numPr>
    </w:pPr>
    <w:rPr>
      <w:rFonts w:ascii="Times New Roman" w:hAnsi="Times New Roman"/>
    </w:rPr>
  </w:style>
  <w:style w:type="paragraph" w:customStyle="1" w:styleId="29">
    <w:name w:val="公文编号 4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844</Words>
  <Characters>845</Characters>
  <Lines>0</Lines>
  <Paragraphs>0</Paragraphs>
  <TotalTime>12</TotalTime>
  <ScaleCrop>false</ScaleCrop>
  <LinksUpToDate>false</LinksUpToDate>
  <CharactersWithSpaces>845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2024-09-04T09:08:00Z</cp:lastPrinted>
  <dcterms:modified xsi:type="dcterms:W3CDTF">2024-09-06T06:59:24Z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7A651CD2856446A99C84796F7DA1B507_13</vt:lpwstr>
  </property>
</Properties>
</file>